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E40" w:rsidRDefault="00307E40" w:rsidP="00307E40">
      <w:pPr>
        <w:ind w:left="360"/>
        <w:rPr>
          <w:rFonts w:cs="B Nazanin"/>
          <w:b/>
          <w:bCs/>
          <w:color w:val="333333"/>
          <w:spacing w:val="-8"/>
          <w:kern w:val="16"/>
          <w:sz w:val="24"/>
          <w:szCs w:val="24"/>
        </w:rPr>
      </w:pPr>
      <w:r>
        <w:rPr>
          <w:rFonts w:cs="B Nazanin"/>
          <w:b/>
          <w:bCs/>
          <w:color w:val="333333"/>
          <w:spacing w:val="-8"/>
          <w:kern w:val="16"/>
          <w:sz w:val="24"/>
          <w:szCs w:val="24"/>
        </w:rPr>
        <w:drawing>
          <wp:inline distT="0" distB="0" distL="0" distR="0">
            <wp:extent cx="800100" cy="590550"/>
            <wp:effectExtent l="0" t="0" r="0" b="0"/>
            <wp:docPr id="1" name="Picture 1" descr="C:\Users\n.jazayeri\Desktop\s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.jazayeri\Desktop\sku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78C8" w:rsidRPr="00BC36D8" w:rsidRDefault="00EA78C8" w:rsidP="00EA78C8">
      <w:pPr>
        <w:ind w:left="360"/>
        <w:jc w:val="center"/>
        <w:rPr>
          <w:rFonts w:cs="B Nazanin" w:hint="cs"/>
          <w:b/>
          <w:bCs/>
          <w:color w:val="FFFFFF"/>
          <w:spacing w:val="-8"/>
          <w:kern w:val="16"/>
          <w:sz w:val="24"/>
          <w:szCs w:val="24"/>
          <w:rtl/>
        </w:rPr>
      </w:pPr>
      <w:r w:rsidRPr="00BC36D8">
        <w:rPr>
          <w:rFonts w:cs="B Nazanin" w:hint="cs"/>
          <w:b/>
          <w:bCs/>
          <w:color w:val="333333"/>
          <w:spacing w:val="-8"/>
          <w:kern w:val="16"/>
          <w:sz w:val="24"/>
          <w:szCs w:val="24"/>
          <w:rtl/>
        </w:rPr>
        <w:t xml:space="preserve">« </w:t>
      </w:r>
      <w:bookmarkStart w:id="0" w:name="_GoBack"/>
      <w:r w:rsidRPr="00BC36D8">
        <w:rPr>
          <w:rFonts w:cs="B Nazanin" w:hint="cs"/>
          <w:b/>
          <w:bCs/>
          <w:color w:val="333333"/>
          <w:spacing w:val="-8"/>
          <w:kern w:val="16"/>
          <w:sz w:val="24"/>
          <w:szCs w:val="24"/>
          <w:rtl/>
        </w:rPr>
        <w:t xml:space="preserve">قرارداد فوق دكتري </w:t>
      </w:r>
      <w:bookmarkEnd w:id="0"/>
      <w:r w:rsidRPr="00BC36D8">
        <w:rPr>
          <w:rFonts w:cs="B Nazanin" w:hint="cs"/>
          <w:b/>
          <w:bCs/>
          <w:color w:val="333333"/>
          <w:spacing w:val="-8"/>
          <w:kern w:val="16"/>
          <w:sz w:val="24"/>
          <w:szCs w:val="24"/>
          <w:rtl/>
        </w:rPr>
        <w:t>»</w:t>
      </w:r>
    </w:p>
    <w:p w:rsidR="00EA78C8" w:rsidRPr="00BC36D8" w:rsidRDefault="00EA78C8" w:rsidP="00EA78C8">
      <w:pPr>
        <w:ind w:left="360"/>
        <w:jc w:val="both"/>
        <w:rPr>
          <w:rFonts w:cs="B Nazanin" w:hint="cs"/>
          <w:color w:val="000000"/>
          <w:spacing w:val="-8"/>
          <w:kern w:val="16"/>
          <w:sz w:val="24"/>
          <w:szCs w:val="24"/>
          <w:rtl/>
        </w:rPr>
      </w:pPr>
      <w:r w:rsidRPr="00BC36D8">
        <w:rPr>
          <w:rFonts w:cs="B Nazanin" w:hint="cs"/>
          <w:color w:val="FFFFFF"/>
          <w:spacing w:val="-8"/>
          <w:kern w:val="16"/>
          <w:sz w:val="24"/>
          <w:szCs w:val="24"/>
          <w:rtl/>
        </w:rPr>
        <w:t xml:space="preserve">با </w:t>
      </w:r>
      <w:r w:rsidRPr="00BC36D8">
        <w:rPr>
          <w:rFonts w:cs="B Nazanin" w:hint="cs"/>
          <w:color w:val="000000"/>
          <w:spacing w:val="-8"/>
          <w:kern w:val="16"/>
          <w:sz w:val="24"/>
          <w:szCs w:val="24"/>
          <w:rtl/>
        </w:rPr>
        <w:t xml:space="preserve">با توجه به پذيرش سركار خانم / جناب آقاي دكتر </w:t>
      </w:r>
      <w:r w:rsidRPr="00BC36D8">
        <w:rPr>
          <w:rFonts w:cs="B Nazanin" w:hint="cs"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color w:val="000000"/>
          <w:spacing w:val="-8"/>
          <w:kern w:val="16"/>
          <w:sz w:val="24"/>
          <w:szCs w:val="24"/>
          <w:rtl/>
        </w:rPr>
        <w:tab/>
        <w:t>به‌عنوان پژوهشگر فوق دكتري، اين قرارداد براساس آئين‌نامه فوق‌دكتري دانشگاه به مدت</w:t>
      </w:r>
      <w:r w:rsidRPr="00BC36D8">
        <w:rPr>
          <w:rFonts w:cs="B Nazanin" w:hint="cs"/>
          <w:color w:val="000000"/>
          <w:spacing w:val="-8"/>
          <w:kern w:val="16"/>
          <w:sz w:val="24"/>
          <w:szCs w:val="24"/>
          <w:rtl/>
        </w:rPr>
        <w:tab/>
        <w:t>از تاريخ</w:t>
      </w:r>
      <w:r w:rsidRPr="00BC36D8">
        <w:rPr>
          <w:rFonts w:cs="B Nazanin" w:hint="cs"/>
          <w:color w:val="000000"/>
          <w:spacing w:val="-8"/>
          <w:kern w:val="16"/>
          <w:sz w:val="24"/>
          <w:szCs w:val="24"/>
          <w:rtl/>
        </w:rPr>
        <w:tab/>
        <w:t>تا منعقد مي‌گردد. بر مبناي اين قرارداد لازم است پژوهشگر محترم به صورت تمام وقت طبق برنامه زماني تنظيم شده توسط استاد ارجمند خانم/آقاي دكتر</w:t>
      </w:r>
      <w:r w:rsidRPr="00BC36D8">
        <w:rPr>
          <w:rFonts w:cs="B Nazanin" w:hint="cs"/>
          <w:color w:val="000000"/>
          <w:spacing w:val="-8"/>
          <w:kern w:val="16"/>
          <w:sz w:val="24"/>
          <w:szCs w:val="24"/>
          <w:rtl/>
        </w:rPr>
        <w:tab/>
        <w:t>و مقررات دانشگاه به فعاليت پژوهشي مطلوب بپردازد.</w:t>
      </w:r>
    </w:p>
    <w:p w:rsidR="00EA78C8" w:rsidRPr="00BC36D8" w:rsidRDefault="00EA78C8" w:rsidP="00EA78C8">
      <w:pPr>
        <w:ind w:left="360"/>
        <w:jc w:val="both"/>
        <w:rPr>
          <w:rFonts w:cs="B Nazanin" w:hint="cs"/>
          <w:color w:val="000000"/>
          <w:spacing w:val="-8"/>
          <w:kern w:val="16"/>
          <w:sz w:val="24"/>
          <w:szCs w:val="24"/>
          <w:rtl/>
        </w:rPr>
      </w:pPr>
      <w:r w:rsidRPr="00BC36D8">
        <w:rPr>
          <w:rFonts w:cs="B Nazanin" w:hint="cs"/>
          <w:color w:val="000000"/>
          <w:spacing w:val="-8"/>
          <w:kern w:val="16"/>
          <w:sz w:val="24"/>
          <w:szCs w:val="24"/>
          <w:rtl/>
        </w:rPr>
        <w:t>حق‌الزحمه پژوهشگر براساس مقررات دانشگاه و بر مبناي استاديار پايه يك خواهد بود، كه پس از اعمال كسورات قانوني و گزارش پيشرفت كار توسط استاد محترم راهنما پرداخت خواهد شد. رعايت مقررات دانشگاه در مورد مرخصي و تعطيلات الزامي است و مانند اعضاي هيأت علمي دانشگاه بايد به اجراي تمامي مقررات متعقد باشد.</w:t>
      </w:r>
    </w:p>
    <w:p w:rsidR="00EA78C8" w:rsidRPr="00BC36D8" w:rsidRDefault="00EA78C8" w:rsidP="00EA78C8">
      <w:pPr>
        <w:ind w:left="360"/>
        <w:jc w:val="both"/>
        <w:rPr>
          <w:rFonts w:cs="B Nazanin" w:hint="cs"/>
          <w:color w:val="000000"/>
          <w:spacing w:val="-8"/>
          <w:kern w:val="16"/>
          <w:sz w:val="24"/>
          <w:szCs w:val="24"/>
          <w:rtl/>
        </w:rPr>
      </w:pPr>
      <w:r w:rsidRPr="00BC36D8">
        <w:rPr>
          <w:rFonts w:cs="B Nazanin" w:hint="cs"/>
          <w:color w:val="000000"/>
          <w:spacing w:val="-8"/>
          <w:kern w:val="16"/>
          <w:sz w:val="24"/>
          <w:szCs w:val="24"/>
          <w:rtl/>
        </w:rPr>
        <w:t>عنوان تحقيقي پژوهشگر</w:t>
      </w:r>
      <w:r w:rsidRPr="00BC36D8">
        <w:rPr>
          <w:rFonts w:cs="B Nazanin" w:hint="cs"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color w:val="000000"/>
          <w:spacing w:val="-8"/>
          <w:kern w:val="16"/>
          <w:sz w:val="24"/>
          <w:szCs w:val="24"/>
          <w:rtl/>
        </w:rPr>
        <w:tab/>
        <w:t xml:space="preserve">  مي‌باشد، تسويه حساب مالي و صدور گواهي اتمام دوره مشروط به پذيرش و يا چاپ حداقل يك عنوان مقاله در مجلات معتبر علمي ـ پژوهشي نمايه شده معتبر با ضريب تأثير خوب مي‌باشد.</w:t>
      </w:r>
    </w:p>
    <w:p w:rsidR="00EA78C8" w:rsidRPr="00BC36D8" w:rsidRDefault="00EA78C8" w:rsidP="00EA78C8">
      <w:pPr>
        <w:ind w:left="360"/>
        <w:jc w:val="both"/>
        <w:rPr>
          <w:rFonts w:cs="B Nazanin" w:hint="cs"/>
          <w:color w:val="000000"/>
          <w:spacing w:val="-8"/>
          <w:kern w:val="16"/>
          <w:sz w:val="24"/>
          <w:szCs w:val="24"/>
          <w:rtl/>
        </w:rPr>
      </w:pPr>
      <w:r w:rsidRPr="00BC36D8">
        <w:rPr>
          <w:rFonts w:cs="B Nazanin" w:hint="cs"/>
          <w:color w:val="000000"/>
          <w:spacing w:val="-8"/>
          <w:kern w:val="16"/>
          <w:sz w:val="24"/>
          <w:szCs w:val="24"/>
          <w:rtl/>
        </w:rPr>
        <w:t>جهت رفاه حال پژوهشگر محترم، نسبت به صدور كارت، اسكان و ديگر مجوزها متعاقباً اقدام خواهد شد.</w:t>
      </w:r>
    </w:p>
    <w:p w:rsidR="00EA78C8" w:rsidRPr="00BC36D8" w:rsidRDefault="00EA78C8" w:rsidP="00EA78C8">
      <w:pPr>
        <w:ind w:left="360"/>
        <w:jc w:val="both"/>
        <w:rPr>
          <w:rFonts w:cs="B Nazanin" w:hint="cs"/>
          <w:color w:val="000000"/>
          <w:spacing w:val="-8"/>
          <w:kern w:val="16"/>
          <w:sz w:val="24"/>
          <w:szCs w:val="24"/>
          <w:rtl/>
        </w:rPr>
      </w:pPr>
    </w:p>
    <w:p w:rsidR="00EA78C8" w:rsidRPr="00BC36D8" w:rsidRDefault="00EA78C8" w:rsidP="00EA78C8">
      <w:pPr>
        <w:spacing w:line="228" w:lineRule="auto"/>
        <w:ind w:left="357"/>
        <w:jc w:val="both"/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</w:pP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>نام و نام‌خانوادگي پژوهشگر</w:t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  <w:t>نام و نام‌خانوادگي استاد راهنما</w:t>
      </w:r>
    </w:p>
    <w:p w:rsidR="00EA78C8" w:rsidRPr="00BC36D8" w:rsidRDefault="00EA78C8" w:rsidP="00EA78C8">
      <w:pPr>
        <w:spacing w:line="228" w:lineRule="auto"/>
        <w:ind w:left="357"/>
        <w:jc w:val="both"/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</w:pP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>امضا</w:t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  <w:t>امضا</w:t>
      </w:r>
    </w:p>
    <w:p w:rsidR="00EA78C8" w:rsidRPr="00BC36D8" w:rsidRDefault="00EA78C8" w:rsidP="00EA78C8">
      <w:pPr>
        <w:spacing w:line="228" w:lineRule="auto"/>
        <w:ind w:left="357"/>
        <w:jc w:val="both"/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</w:pP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>تاريخ</w:t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  <w:t>تاريخ</w:t>
      </w:r>
    </w:p>
    <w:p w:rsidR="00EA78C8" w:rsidRPr="00BC36D8" w:rsidRDefault="00EA78C8" w:rsidP="00EA78C8">
      <w:pPr>
        <w:spacing w:line="228" w:lineRule="auto"/>
        <w:ind w:left="357"/>
        <w:jc w:val="both"/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</w:pP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>پژوهشگر همكار</w:t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  <w:t>سرپرست پروژه</w:t>
      </w:r>
    </w:p>
    <w:p w:rsidR="00EA78C8" w:rsidRPr="00BC36D8" w:rsidRDefault="00EA78C8" w:rsidP="00EA78C8">
      <w:pPr>
        <w:spacing w:line="228" w:lineRule="auto"/>
        <w:ind w:left="357"/>
        <w:jc w:val="both"/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</w:pP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</w:r>
    </w:p>
    <w:p w:rsidR="00EA78C8" w:rsidRPr="00BC36D8" w:rsidRDefault="00EA78C8" w:rsidP="00EA78C8">
      <w:pPr>
        <w:spacing w:line="204" w:lineRule="auto"/>
        <w:ind w:left="1797" w:firstLine="363"/>
        <w:jc w:val="both"/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</w:pP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>معاون پژوهشي دانشگاه</w:t>
      </w:r>
    </w:p>
    <w:p w:rsidR="00EA78C8" w:rsidRPr="00BC36D8" w:rsidRDefault="00EA78C8" w:rsidP="00EA78C8">
      <w:pPr>
        <w:spacing w:line="204" w:lineRule="auto"/>
        <w:ind w:left="357"/>
        <w:jc w:val="both"/>
        <w:rPr>
          <w:rFonts w:cs="B Nazanin"/>
          <w:b/>
          <w:bCs/>
          <w:color w:val="000000"/>
          <w:spacing w:val="-8"/>
          <w:kern w:val="16"/>
          <w:sz w:val="24"/>
          <w:szCs w:val="24"/>
          <w:rtl/>
        </w:rPr>
        <w:sectPr w:rsidR="00EA78C8" w:rsidRPr="00BC36D8" w:rsidSect="004E5D34">
          <w:headerReference w:type="default" r:id="rId8"/>
          <w:footnotePr>
            <w:numRestart w:val="eachPage"/>
          </w:footnotePr>
          <w:endnotePr>
            <w:numFmt w:val="lowerLetter"/>
          </w:endnotePr>
          <w:pgSz w:w="11907" w:h="16840" w:code="9"/>
          <w:pgMar w:top="2131" w:right="2160" w:bottom="5530" w:left="2160" w:header="1584" w:footer="5386" w:gutter="0"/>
          <w:cols w:space="720"/>
          <w:bidi/>
          <w:rtlGutter/>
        </w:sectPr>
      </w:pP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  <w:t>امضا</w:t>
      </w:r>
      <w:r w:rsidRPr="00BC36D8">
        <w:rPr>
          <w:rFonts w:cs="B Nazanin" w:hint="cs"/>
          <w:b/>
          <w:bCs/>
          <w:color w:val="000000"/>
          <w:spacing w:val="-8"/>
          <w:kern w:val="16"/>
          <w:sz w:val="24"/>
          <w:szCs w:val="24"/>
          <w:rtl/>
        </w:rPr>
        <w:tab/>
        <w:t>تاريخ</w:t>
      </w:r>
    </w:p>
    <w:p w:rsidR="000768D8" w:rsidRPr="00BC36D8" w:rsidRDefault="000768D8">
      <w:pPr>
        <w:rPr>
          <w:rFonts w:cs="B Nazanin"/>
          <w:sz w:val="24"/>
          <w:szCs w:val="24"/>
        </w:rPr>
      </w:pPr>
    </w:p>
    <w:sectPr w:rsidR="000768D8" w:rsidRPr="00BC36D8" w:rsidSect="000768D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CC4" w:rsidRDefault="009A0CC4">
      <w:r>
        <w:separator/>
      </w:r>
    </w:p>
  </w:endnote>
  <w:endnote w:type="continuationSeparator" w:id="0">
    <w:p w:rsidR="009A0CC4" w:rsidRDefault="009A0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otus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CC4" w:rsidRDefault="009A0CC4">
      <w:r>
        <w:separator/>
      </w:r>
    </w:p>
  </w:footnote>
  <w:footnote w:type="continuationSeparator" w:id="0">
    <w:p w:rsidR="009A0CC4" w:rsidRDefault="009A0C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D34" w:rsidRDefault="004E5D34" w:rsidP="004E5D34">
    <w:pPr>
      <w:pStyle w:val="Header"/>
      <w:ind w:right="360"/>
      <w:jc w:val="right"/>
      <w:rPr>
        <w:rFonts w:hint="cs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numRestart w:val="eachPage"/>
    <w:footnote w:id="-1"/>
    <w:footnote w:id="0"/>
  </w:footnotePr>
  <w:endnotePr>
    <w:numFmt w:val="lowerLetter"/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8D8"/>
    <w:rsid w:val="000768D8"/>
    <w:rsid w:val="00307E40"/>
    <w:rsid w:val="004E5D34"/>
    <w:rsid w:val="009A0CC4"/>
    <w:rsid w:val="00BC36D8"/>
    <w:rsid w:val="00EA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8C8"/>
    <w:pPr>
      <w:bidi/>
    </w:pPr>
    <w:rPr>
      <w:rFonts w:cs="Lotus"/>
      <w:noProof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EA78C8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EA78C8"/>
  </w:style>
  <w:style w:type="paragraph" w:styleId="Footer">
    <w:name w:val="footer"/>
    <w:basedOn w:val="Normal"/>
    <w:rsid w:val="004E5D34"/>
    <w:pPr>
      <w:tabs>
        <w:tab w:val="center" w:pos="4153"/>
        <w:tab w:val="right" w:pos="830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8C8"/>
    <w:pPr>
      <w:bidi/>
    </w:pPr>
    <w:rPr>
      <w:rFonts w:cs="Lotus"/>
      <w:noProof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EA78C8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EA78C8"/>
  </w:style>
  <w:style w:type="paragraph" w:styleId="Footer">
    <w:name w:val="footer"/>
    <w:basedOn w:val="Normal"/>
    <w:rsid w:val="004E5D34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 قرارداد فوق دكتري »</vt:lpstr>
    </vt:vector>
  </TitlesOfParts>
  <Company>tmu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 قرارداد فوق دكتري »</dc:title>
  <dc:creator>parsa</dc:creator>
  <cp:lastModifiedBy>n.jazayeri</cp:lastModifiedBy>
  <cp:revision>2</cp:revision>
  <dcterms:created xsi:type="dcterms:W3CDTF">2018-01-10T10:13:00Z</dcterms:created>
  <dcterms:modified xsi:type="dcterms:W3CDTF">2018-01-10T10:13:00Z</dcterms:modified>
</cp:coreProperties>
</file>